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97E" w:rsidRDefault="0055597E" w:rsidP="0055597E">
      <w:pPr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477125" cy="9255125"/>
            <wp:effectExtent l="0" t="0" r="9525" b="3175"/>
            <wp:docPr id="1" name="Рисунок 1" descr="D:\DCIM\104PHOTO\SAM_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4PHOTO\SAM_5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925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97E" w:rsidRDefault="0055597E" w:rsidP="0055597E">
      <w:pPr>
        <w:autoSpaceDE w:val="0"/>
        <w:autoSpaceDN w:val="0"/>
        <w:adjustRightInd w:val="0"/>
        <w:spacing w:after="0" w:line="240" w:lineRule="auto"/>
        <w:ind w:hanging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597E" w:rsidRPr="0055597E" w:rsidRDefault="0055597E" w:rsidP="005559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55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1.6. Кодекс служит основой для формирования взаимоотношений между участниками образовательных отношений Школы,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55597E" w:rsidRPr="0055597E" w:rsidRDefault="0055597E" w:rsidP="0055597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5597E" w:rsidRPr="0055597E" w:rsidRDefault="0055597E" w:rsidP="0055597E">
      <w:pPr>
        <w:spacing w:after="0" w:line="240" w:lineRule="auto"/>
        <w:ind w:left="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II.</w:t>
      </w: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559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Этические правила поведения педагогических работников </w:t>
      </w:r>
    </w:p>
    <w:p w:rsidR="0055597E" w:rsidRPr="0055597E" w:rsidRDefault="0055597E" w:rsidP="0055597E">
      <w:pPr>
        <w:spacing w:after="0" w:line="240" w:lineRule="auto"/>
        <w:ind w:left="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 выполнении ими трудовых обязанностей </w:t>
      </w:r>
    </w:p>
    <w:p w:rsidR="0055597E" w:rsidRPr="0055597E" w:rsidRDefault="0055597E" w:rsidP="0055597E">
      <w:pPr>
        <w:spacing w:after="0" w:line="240" w:lineRule="auto"/>
        <w:ind w:left="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5597E" w:rsidRPr="0055597E" w:rsidRDefault="0055597E" w:rsidP="0055597E">
      <w:pPr>
        <w:spacing w:after="0" w:line="240" w:lineRule="auto"/>
        <w:ind w:left="40" w:firstLine="66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2.1.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  <w:r w:rsidRPr="005559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55597E" w:rsidRPr="0055597E" w:rsidRDefault="0055597E" w:rsidP="0055597E">
      <w:pPr>
        <w:spacing w:after="0" w:line="240" w:lineRule="auto"/>
        <w:ind w:left="40" w:firstLine="66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2.2.</w:t>
      </w:r>
      <w:r w:rsidRPr="005559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а) осуществлять свою деятельность на высоком профессиональном уровне;</w:t>
      </w: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б) соблюдать правовые, нравственные и этические нормы;</w:t>
      </w: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в) уважать честь и достоинство обучающихся и других участников образовательных отношений;</w:t>
      </w: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</w:t>
      </w:r>
      <w:proofErr w:type="gramEnd"/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деятельность; </w:t>
      </w:r>
    </w:p>
    <w:p w:rsidR="0055597E" w:rsidRPr="0055597E" w:rsidRDefault="0055597E" w:rsidP="0055597E">
      <w:pPr>
        <w:spacing w:after="0" w:line="240" w:lineRule="auto"/>
        <w:ind w:left="75" w:right="75" w:firstLine="4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597E">
        <w:rPr>
          <w:rFonts w:ascii="Times New Roman" w:eastAsia="Calibri" w:hAnsi="Times New Roman" w:cs="Times New Roman"/>
          <w:sz w:val="28"/>
          <w:szCs w:val="28"/>
        </w:rPr>
        <w:t>л) постоянно стремиться к обеспечению как можно более эффективного распоряжения ресурсами, находящимися в сфере их ответственности, содержать в порядке и в соответствии с санитарными нормами рабочее место и вверенное учебное и (или) лабораторное помещение.</w:t>
      </w:r>
    </w:p>
    <w:p w:rsidR="0055597E" w:rsidRPr="0055597E" w:rsidRDefault="0055597E" w:rsidP="0055597E">
      <w:pPr>
        <w:spacing w:after="0" w:line="240" w:lineRule="auto"/>
        <w:ind w:left="75" w:right="75" w:firstLine="450"/>
        <w:rPr>
          <w:rFonts w:ascii="Times New Roman" w:eastAsia="Calibri" w:hAnsi="Times New Roman" w:cs="Times New Roman"/>
          <w:sz w:val="28"/>
          <w:szCs w:val="28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2.3. Педагогическим работникам следует быть образцом профессионализма, безупречной репутации, способствовать формированию благоприятного моральн</w:t>
      </w:r>
      <w:proofErr w:type="gramStart"/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о-</w:t>
      </w:r>
      <w:proofErr w:type="gramEnd"/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психологического климата для эффективной работы</w:t>
      </w:r>
      <w:r w:rsidRPr="0055597E">
        <w:rPr>
          <w:rFonts w:ascii="Times New Roman" w:eastAsia="Calibri" w:hAnsi="Times New Roman" w:cs="Times New Roman"/>
          <w:sz w:val="28"/>
          <w:szCs w:val="28"/>
        </w:rPr>
        <w:t xml:space="preserve"> установлению в коллективе деловых взаимоотношений и конструктивного сотрудничества друг с другом.</w:t>
      </w:r>
    </w:p>
    <w:p w:rsidR="0055597E" w:rsidRPr="0055597E" w:rsidRDefault="0055597E" w:rsidP="0055597E">
      <w:pPr>
        <w:spacing w:after="0" w:line="240" w:lineRule="auto"/>
        <w:ind w:firstLine="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Педагогическим работникам надлежит принимать меры по недопущению </w:t>
      </w:r>
      <w:proofErr w:type="spellStart"/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опасного поведения педагогических работников, своим личным поведением подавать пример честности, беспристрастности и справедливости. </w:t>
      </w: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2.4. При выполнении трудовых обязанностей педагогический работник не допускает:</w:t>
      </w: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предпочтений, управленческих решений администрации школы;</w:t>
      </w:r>
      <w:proofErr w:type="gramEnd"/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обвинений, несогласованных с администрацией Школы публичных выступлений;</w:t>
      </w: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г) высказываний и действий, порочащих репутацию Школы, администрации и коллег;</w:t>
      </w: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д)</w:t>
      </w:r>
      <w:r w:rsidRPr="0055597E">
        <w:rPr>
          <w:rFonts w:ascii="Times New Roman" w:eastAsia="Calibri" w:hAnsi="Times New Roman" w:cs="Times New Roman"/>
          <w:sz w:val="28"/>
          <w:szCs w:val="28"/>
        </w:rPr>
        <w:t xml:space="preserve"> курения и употребления алкоголя в здании и на территории школы.</w:t>
      </w: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2.5. Педагогическим работникам следует проявлять корректность, выдержку,</w:t>
      </w:r>
    </w:p>
    <w:p w:rsidR="0055597E" w:rsidRPr="0055597E" w:rsidRDefault="0055597E" w:rsidP="005559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 </w:t>
      </w: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2.6.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 </w:t>
      </w:r>
    </w:p>
    <w:p w:rsidR="0055597E" w:rsidRPr="0055597E" w:rsidRDefault="0055597E" w:rsidP="0055597E">
      <w:pPr>
        <w:spacing w:after="0" w:line="240" w:lineRule="auto"/>
        <w:ind w:left="75" w:right="75" w:firstLine="4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2.7. Внешний вид педагогического работника (одежда, обувь, прическа, макияж, маникюр и т.д.) при выполнении им трудовых обязанностей должны способствовать уважительному отношению к педагогическим работникам Школы, соответствовать правилам внутреннего трудового распорядка Школы, эргономическим и этическим нормам, общепринятому деловому стилю, который отличают официальность, сдержанность, традиционность, аккуратность.</w:t>
      </w:r>
      <w:r w:rsidRPr="0055597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5597E" w:rsidRPr="0055597E" w:rsidRDefault="0055597E" w:rsidP="0055597E">
      <w:pPr>
        <w:spacing w:after="0" w:line="240" w:lineRule="auto"/>
        <w:ind w:left="75" w:right="75" w:firstLine="45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5597E" w:rsidRPr="0055597E" w:rsidRDefault="0055597E" w:rsidP="0055597E">
      <w:pPr>
        <w:spacing w:after="0" w:line="240" w:lineRule="auto"/>
        <w:ind w:left="1758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III. Ответственность за нарушение положений Кодекса </w:t>
      </w:r>
    </w:p>
    <w:p w:rsidR="0055597E" w:rsidRPr="0055597E" w:rsidRDefault="0055597E" w:rsidP="0055597E">
      <w:pPr>
        <w:spacing w:after="0" w:line="240" w:lineRule="auto"/>
        <w:ind w:left="1758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3.1.</w:t>
      </w:r>
      <w:r w:rsidRPr="005559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Нарушение педагогическим работником положений настоящего Кодекса рассматривается на заседаниях Совета Школы, Профсоюзного комитета и (или) комиссиях по урегулированию споров между участниками образовательных отношений.</w:t>
      </w:r>
      <w:r w:rsidRPr="005559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55597E" w:rsidRPr="0055597E" w:rsidRDefault="0055597E" w:rsidP="0055597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>3.2.</w:t>
      </w:r>
      <w:r w:rsidRPr="005559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</w:t>
      </w:r>
      <w:r w:rsidRPr="0055597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8E3FFC" w:rsidRDefault="008E3FFC"/>
    <w:sectPr w:rsidR="008E3FFC" w:rsidSect="0055597E">
      <w:pgSz w:w="11909" w:h="16834"/>
      <w:pgMar w:top="0" w:right="569" w:bottom="1440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97E"/>
    <w:rsid w:val="0055597E"/>
    <w:rsid w:val="008E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9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848</Words>
  <Characters>4837</Characters>
  <Application>Microsoft Office Word</Application>
  <DocSecurity>0</DocSecurity>
  <Lines>40</Lines>
  <Paragraphs>11</Paragraphs>
  <ScaleCrop>false</ScaleCrop>
  <Company/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Ризаля Нурлыгаяновна</dc:creator>
  <cp:lastModifiedBy>Ризаля Нурлыгаяновна</cp:lastModifiedBy>
  <cp:revision>1</cp:revision>
  <dcterms:created xsi:type="dcterms:W3CDTF">2014-04-23T16:48:00Z</dcterms:created>
  <dcterms:modified xsi:type="dcterms:W3CDTF">2014-04-23T16:50:00Z</dcterms:modified>
</cp:coreProperties>
</file>